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Продлевается срок действия ряда постановлений Правительства, регулирующих отношения в сфере промышленной безопасности опасных производственных объектов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 05.08.2026 N 982 "О внесении изменений в некоторые акты Правительства Российской Федерации"</w:t>
      </w:r>
      <w:r>
        <w:rPr>
          <w:rFonts w:ascii="Times New Roman" w:hAnsi="Times New Roman"/>
          <w:b w:val="0"/>
          <w:sz w:val="28"/>
        </w:rPr>
        <w:t xml:space="preserve"> продлевается срок действия ряда постановлений Правительства, регулирующих отношения в сфере промышленной безопасности опасных производственных объектов.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Так, внесенными изменениями:</w:t>
      </w:r>
      <w:r>
        <w:rPr>
          <w:rFonts w:ascii="Times New Roman" w:hAnsi="Times New Roman"/>
          <w:b w:val="0"/>
          <w:sz w:val="28"/>
        </w:rPr>
        <w:t>до 1 марта 2032 г. продлен срок действия постановления Правительства от 17 августа 2020 г. N 1241 "Об утверждении Правил представления декларации промышленной безопасности опасных производственных объектов";</w:t>
      </w:r>
      <w:r>
        <w:rPr>
          <w:rFonts w:ascii="Times New Roman" w:hAnsi="Times New Roman"/>
          <w:b w:val="0"/>
          <w:sz w:val="28"/>
        </w:rPr>
        <w:t>до 1 сентября 2032 г. продлен срок действия постановления Правительства от 15 сентября 2020 г. N 1437 "Об утверждении Положения о разработке планов мероприятий по локализации и ликвидации последствий аварий на опасных производственных объектах".</w:t>
      </w:r>
    </w:p>
    <w:p w14:paraId="09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 1 сентября 2026 года.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2026-08-13T07:28:20Z</dcterms:modified>
</cp:coreProperties>
</file>